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A9987" w14:textId="77777777" w:rsidR="003072B5" w:rsidRPr="00D42763" w:rsidRDefault="00D42763">
      <w:pPr>
        <w:rPr>
          <w:rFonts w:ascii="Verdana" w:hAnsi="Verdana"/>
          <w:sz w:val="24"/>
          <w:szCs w:val="24"/>
        </w:rPr>
      </w:pPr>
      <w:r>
        <w:rPr>
          <w:rStyle w:val="CommentReference"/>
        </w:rPr>
        <w:commentReference w:id="0"/>
      </w:r>
    </w:p>
    <w:p w14:paraId="6B20A130" w14:textId="77777777" w:rsidR="00D42763" w:rsidRPr="00D42763" w:rsidRDefault="00D42763">
      <w:pPr>
        <w:rPr>
          <w:rFonts w:ascii="Verdana" w:hAnsi="Verdana"/>
          <w:sz w:val="24"/>
          <w:szCs w:val="24"/>
        </w:rPr>
      </w:pPr>
      <w:r w:rsidRPr="00D42763">
        <w:rPr>
          <w:rFonts w:ascii="Verdana" w:hAnsi="Verdana"/>
          <w:sz w:val="24"/>
          <w:szCs w:val="24"/>
        </w:rPr>
        <w:t>Timmins CWL Executive attending the Fall Meeting, October 15, 2022</w:t>
      </w:r>
    </w:p>
    <w:p w14:paraId="5DD4A3C6" w14:textId="77777777" w:rsidR="00D42763" w:rsidRDefault="00D42763">
      <w:bookmarkStart w:id="1" w:name="_GoBack"/>
      <w:r w:rsidRPr="0092255F">
        <w:rPr>
          <w:noProof/>
          <w:lang w:eastAsia="en-CA"/>
        </w:rPr>
        <w:drawing>
          <wp:inline distT="0" distB="0" distL="0" distR="0" wp14:anchorId="1939827E" wp14:editId="4E4FDC23">
            <wp:extent cx="5943600" cy="3962400"/>
            <wp:effectExtent l="0" t="0" r="0" b="0"/>
            <wp:docPr id="1" name="Picture 1" descr="D:\DCIM\100CANON\IMG_8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0CANON\IMG_84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419BCE27" w14:textId="77777777" w:rsidR="00D42763" w:rsidRDefault="00D42763"/>
    <w:p w14:paraId="1140853D" w14:textId="77777777" w:rsidR="00D42763" w:rsidRDefault="00D42763">
      <w:r>
        <w:t xml:space="preserve">Back row left to right: Colleen Landers (St Anthony of Padua President &amp; Diocesan Communications Chairperson), Audrey Shelton, OMPH President), Yvette </w:t>
      </w:r>
      <w:proofErr w:type="spellStart"/>
      <w:r>
        <w:t>VanLankveld</w:t>
      </w:r>
      <w:proofErr w:type="spellEnd"/>
      <w:r>
        <w:t xml:space="preserve"> (Spiritual Development Chairperson)</w:t>
      </w:r>
      <w:proofErr w:type="gramStart"/>
      <w:r>
        <w:t>,Armida</w:t>
      </w:r>
      <w:proofErr w:type="gramEnd"/>
      <w:r>
        <w:t xml:space="preserve"> Millions (Recording Secretary), Peggy </w:t>
      </w:r>
      <w:proofErr w:type="spellStart"/>
      <w:r>
        <w:t>MacInnis</w:t>
      </w:r>
      <w:proofErr w:type="spellEnd"/>
      <w:r>
        <w:t xml:space="preserve"> (Treasurer), Lynne Rowlandson (Holy Trinity President &amp; Diocesan Organization Chairperson).</w:t>
      </w:r>
    </w:p>
    <w:p w14:paraId="73442B2E" w14:textId="77777777" w:rsidR="00D42763" w:rsidRDefault="00D42763">
      <w:r>
        <w:t xml:space="preserve">Front row left to right: Annette Kelly (Past President/Historian), Shirley Gravel (Diocesan President), Fr. John </w:t>
      </w:r>
      <w:proofErr w:type="spellStart"/>
      <w:r>
        <w:t>Lemire</w:t>
      </w:r>
      <w:proofErr w:type="spellEnd"/>
      <w:r>
        <w:t xml:space="preserve"> (Diocesan Spiritual Advisor)</w:t>
      </w:r>
    </w:p>
    <w:sectPr w:rsidR="00D427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crosoft account" w:date="2022-10-15T20:43:00Z" w:initials="Ma">
    <w:p w14:paraId="35F91C6E" w14:textId="77777777" w:rsidR="00D42763" w:rsidRDefault="00D42763">
      <w:pPr>
        <w:pStyle w:val="CommentText"/>
      </w:pPr>
      <w:r>
        <w:rPr>
          <w:rStyle w:val="CommentReference"/>
        </w:rPr>
        <w:annotationRef/>
      </w:r>
      <w:proofErr w:type="gramStart"/>
      <w:r>
        <w:t>min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F91C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637572a542ad73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63"/>
    <w:rsid w:val="003072B5"/>
    <w:rsid w:val="00D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D924"/>
  <w15:chartTrackingRefBased/>
  <w15:docId w15:val="{888ED939-1889-4745-9345-FE8859EA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2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7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2022-10-16T00:43:00Z</dcterms:created>
  <dcterms:modified xsi:type="dcterms:W3CDTF">2022-10-16T00:53:00Z</dcterms:modified>
</cp:coreProperties>
</file>